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3F" w:rsidRPr="001D7D3F" w:rsidRDefault="005A11EC" w:rsidP="001D7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</w:t>
      </w:r>
    </w:p>
    <w:p w:rsidR="001D7D3F" w:rsidRPr="001D7D3F" w:rsidRDefault="001D7D3F" w:rsidP="001D7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результатам рассмотрения корректировки </w:t>
      </w:r>
      <w:r w:rsidRPr="001D7D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необходимой валовой выручки и индивидуальных тарифов на услуги по передаче электрической энергии на 2020 г. </w:t>
      </w:r>
      <w:r w:rsidR="001E74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1D7D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рамках </w:t>
      </w:r>
      <w:r w:rsidRPr="001D7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дела об установлении индивидуальных тарифов на услуги по передаче электрической энергии и долгосрочных параметров регулирования </w:t>
      </w:r>
      <w:proofErr w:type="gramStart"/>
      <w:r w:rsidRPr="001D7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 w:rsidRPr="001D7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D7D3F" w:rsidRPr="001D7D3F" w:rsidRDefault="001D7D3F" w:rsidP="001D7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</w:t>
      </w:r>
      <w:r w:rsidR="001E7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ТСП-</w:t>
      </w:r>
      <w:proofErr w:type="spellStart"/>
      <w:r w:rsidR="001E7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Сиб</w:t>
      </w:r>
      <w:proofErr w:type="spellEnd"/>
      <w:r w:rsidRPr="001D7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на долгосрочный период регулирования 2019 – 2021 годы</w:t>
      </w:r>
    </w:p>
    <w:p w:rsidR="001D7D3F" w:rsidRPr="001D7D3F" w:rsidRDefault="001D7D3F" w:rsidP="001D7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D7D3F" w:rsidRPr="008A13C5" w:rsidRDefault="001D7D3F" w:rsidP="001D7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13C5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Общество с ограниченной ответственностью «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ТСП-</w:t>
      </w:r>
      <w:proofErr w:type="spellStart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</w:t>
      </w:r>
      <w:proofErr w:type="spellEnd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 (ОГРН 1175476132083, ИНН 5402039568, КПП 540201001) (далее ООО «ТСП-</w:t>
      </w:r>
      <w:proofErr w:type="spellStart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</w:t>
      </w:r>
      <w:proofErr w:type="spellEnd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»), расположенное по адресу 630040, г. Новосибирск, ул. Кубовая, д. 112, помещение №3, письмом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29.04.2019 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8A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E7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219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обратилось в департамент по тарифам Новосибирской области </w:t>
      </w:r>
      <w:r w:rsidRPr="008A13C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(далее - департамент) 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заявлением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корректировке 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индивидуальных тарифов на услуги по передаче электрической энергии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  <w:proofErr w:type="gramEnd"/>
    </w:p>
    <w:p w:rsidR="001D7D3F" w:rsidRPr="008A13C5" w:rsidRDefault="001D7D3F" w:rsidP="001D7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одноставочный</w:t>
      </w:r>
      <w:proofErr w:type="spellEnd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тариф – 3,4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руб./</w:t>
      </w:r>
      <w:proofErr w:type="spellStart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кВтч</w:t>
      </w:r>
      <w:proofErr w:type="spellEnd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D7D3F" w:rsidRPr="008A13C5" w:rsidRDefault="001D7D3F" w:rsidP="001D7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двуставочный</w:t>
      </w:r>
      <w:proofErr w:type="spellEnd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тариф:</w:t>
      </w:r>
    </w:p>
    <w:p w:rsidR="001D7D3F" w:rsidRPr="008A13C5" w:rsidRDefault="001D7D3F" w:rsidP="001D7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ставка на содержание электрических сетей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2 638 913,45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руб./</w:t>
      </w:r>
      <w:proofErr w:type="spellStart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МВт</w:t>
      </w:r>
      <w:proofErr w:type="gramStart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spellEnd"/>
      <w:proofErr w:type="gramEnd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месяц,</w:t>
      </w:r>
    </w:p>
    <w:p w:rsidR="001D7D3F" w:rsidRPr="008A13C5" w:rsidRDefault="001D7D3F" w:rsidP="001D7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ставка на оплату технологического расхода (потерь)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323,61 руб./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МВт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7D3F" w:rsidRPr="001D7D3F" w:rsidRDefault="001D7D3F" w:rsidP="001D7D3F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7D3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 (далее – Основы ценообразования),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98-э, департаментом в рамках дела об</w:t>
      </w:r>
      <w:proofErr w:type="gramEnd"/>
      <w:r w:rsidRPr="001D7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D7D3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установлении</w:t>
      </w:r>
      <w:proofErr w:type="gramEnd"/>
      <w:r w:rsidRPr="001D7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тарифов на услуги по передаче электрической энергии на долгосрочный период 2019-2021 </w:t>
      </w:r>
      <w:proofErr w:type="spellStart"/>
      <w:r w:rsidRPr="001D7D3F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1D7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«ТСП-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D7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произведена корректировка необходимой валовой выручки на 2020 г., в том числе по полугодиям. </w:t>
      </w:r>
    </w:p>
    <w:p w:rsidR="005948F7" w:rsidRPr="0004425D" w:rsidRDefault="005948F7" w:rsidP="005948F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4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Корректировка расходов и необходимой валовой выручки </w:t>
      </w:r>
      <w:r w:rsidRPr="000442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</w:t>
      </w:r>
      <w:r w:rsidR="001310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ТСП-</w:t>
      </w:r>
      <w:proofErr w:type="spellStart"/>
      <w:r w:rsidR="001310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Сиб</w:t>
      </w:r>
      <w:proofErr w:type="spellEnd"/>
      <w:r w:rsidRPr="000442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gramStart"/>
      <w:r w:rsidRPr="00044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Pr="00044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осуществления деятельности по передаче электрической энергии </w:t>
      </w:r>
      <w:r w:rsidRPr="000442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Pr="000442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 в рамках долгосрочного периода регулирования 201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Pr="000442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0442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годы.</w:t>
      </w:r>
    </w:p>
    <w:p w:rsidR="00AB0CB8" w:rsidRDefault="005948F7" w:rsidP="00AB0CB8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42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 </w:t>
      </w:r>
      <w:r w:rsidR="00AB0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Расчет НВВ с учетом планируемых</w:t>
      </w:r>
      <w:r w:rsidR="00AB0CB8" w:rsidRPr="000442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параметров расчёта тарифов на 20</w:t>
      </w:r>
      <w:r w:rsidR="00AB0C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="00AB0CB8" w:rsidRPr="000442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</w:t>
      </w:r>
      <w:r w:rsidR="00AB0CB8"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5948F7" w:rsidRPr="0004425D" w:rsidRDefault="005948F7" w:rsidP="00AB0CB8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Уточненный индекс потребительских цен на 20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20</w:t>
      </w:r>
      <w:r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год, определенный на основании 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прогноза социально-экономического развития Российской Федерации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</w:t>
      </w:r>
      <w:r w:rsidR="000408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2024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040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данным Минэкономразвития России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одобренный на заседании Правительства Российской Федерации 19</w:t>
      </w:r>
      <w:r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04425D">
        <w:rPr>
          <w:rFonts w:ascii="Times New Roman" w:eastAsia="Times New Roman" w:hAnsi="Times New Roman" w:cs="Times New Roman"/>
          <w:color w:val="A0A0A0"/>
          <w:sz w:val="11"/>
          <w:szCs w:val="11"/>
          <w:lang w:eastAsia="ru-RU"/>
        </w:rPr>
        <w:t>.</w:t>
      </w:r>
      <w:r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(далее ИПЦ), составляет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103,0</w:t>
      </w:r>
      <w:r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%. </w:t>
      </w:r>
    </w:p>
    <w:p w:rsidR="005948F7" w:rsidRPr="0004425D" w:rsidRDefault="005948F7" w:rsidP="005948F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заявлением организации величина условных единиц на 2020 год составила 706,86. В результате проведенного анализа </w:t>
      </w:r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департаментом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размер активов  принят на уровне 555,55 условных единиц. </w:t>
      </w:r>
      <w:proofErr w:type="gramStart"/>
      <w:r w:rsidR="00331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Департаментом в соответствии с однолинейными схемами электроснабжения </w:t>
      </w:r>
      <w:r w:rsidR="001E0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приведены в соответствие и </w:t>
      </w:r>
      <w:r w:rsidR="0033171F" w:rsidRPr="001E0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скорректированы:</w:t>
      </w:r>
      <w:r w:rsidR="00331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0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масляных выключателей с 82 до 44, выключателей нагрузки с 71 до 89, протяженность КЛ-10 </w:t>
      </w:r>
      <w:proofErr w:type="spellStart"/>
      <w:r w:rsidR="001E0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1E0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43,99 до 23,9 км, протяженность  кабельных линий 0,4 </w:t>
      </w:r>
      <w:proofErr w:type="spellStart"/>
      <w:r w:rsidR="001E0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1E0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27,92 до 26,22 км. </w:t>
      </w:r>
      <w:proofErr w:type="gramEnd"/>
    </w:p>
    <w:p w:rsidR="005948F7" w:rsidRPr="0004425D" w:rsidRDefault="005948F7" w:rsidP="005948F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2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Величина подконтрольных</w:t>
      </w:r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расходов сформирована исходя из базовых расходов (201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</w:t>
      </w:r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г.), скорректированных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</w:t>
      </w:r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составит </w:t>
      </w:r>
      <w:r w:rsidR="001E03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6 764,4</w:t>
      </w:r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</w:t>
      </w:r>
      <w:proofErr w:type="gramStart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.р</w:t>
      </w:r>
      <w:proofErr w:type="gramEnd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уб</w:t>
      </w:r>
      <w:proofErr w:type="spellEnd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5948F7" w:rsidRPr="0004425D" w:rsidRDefault="005948F7" w:rsidP="000408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Величина </w:t>
      </w:r>
      <w:r w:rsidRPr="00044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неподконтрольных</w:t>
      </w:r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расходов </w:t>
      </w:r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составит </w:t>
      </w:r>
      <w:r w:rsidR="00F81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22 065,6</w:t>
      </w:r>
      <w:r w:rsidR="00A83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</w:t>
      </w:r>
      <w:proofErr w:type="gramStart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.р</w:t>
      </w:r>
      <w:proofErr w:type="gramEnd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уб</w:t>
      </w:r>
      <w:proofErr w:type="spellEnd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948F7" w:rsidRPr="0004425D" w:rsidRDefault="005948F7" w:rsidP="000408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Расходы сформированы исходя из следующего. </w:t>
      </w:r>
    </w:p>
    <w:p w:rsidR="005948F7" w:rsidRDefault="005948F7" w:rsidP="0004085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proofErr w:type="gramStart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уплату страховых взносов и обязательных платежей в размере </w:t>
      </w:r>
      <w:r w:rsidR="00636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921,2</w:t>
      </w:r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 расчётным способом исходя из налогооблагаемой базы, скорректированной величины ФОТ и действующих ставок:</w:t>
      </w:r>
      <w:r w:rsidRPr="0004425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 </w:t>
      </w:r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тарифа страховых взносов </w:t>
      </w:r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размере 30,% и </w:t>
      </w:r>
      <w:r w:rsidRPr="0004425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тарифа на обязательное социальное страхование от несчастных случаев на производстве и профессиональных </w:t>
      </w:r>
      <w:r w:rsidRPr="0004425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lastRenderedPageBreak/>
        <w:t>заболеваний, установленного для организаций, оказывающих услуги по передаче электрической энергии в размере 0,4% от ФОТ (</w:t>
      </w:r>
      <w:r w:rsidRPr="000442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класс</w:t>
      </w:r>
      <w:proofErr w:type="gramEnd"/>
      <w:r w:rsidRPr="000442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профессионального риска – деятельность по передаче электрической энергии</w:t>
      </w:r>
      <w:r w:rsidR="006B355B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);</w:t>
      </w:r>
    </w:p>
    <w:p w:rsidR="006B355B" w:rsidRPr="007D674A" w:rsidRDefault="006B355B" w:rsidP="000408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7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уплату налогов в размере </w:t>
      </w:r>
      <w:r w:rsidR="00F81E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5 340,8</w:t>
      </w:r>
      <w:r w:rsidRPr="007D67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 (налог на имущество) расчётным способом исходя из налогооблагаемой базы и </w:t>
      </w:r>
      <w:r w:rsidRPr="007D67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ставки налога на имущество в 20</w:t>
      </w:r>
      <w:r w:rsidR="005A11EC">
        <w:rPr>
          <w:rFonts w:ascii="Times New Roman" w:eastAsia="Times New Roman" w:hAnsi="Times New Roman" w:cs="Times New Roman"/>
          <w:sz w:val="24"/>
          <w:szCs w:val="24"/>
          <w:lang w:eastAsia="ru-RU"/>
        </w:rPr>
        <w:t>20 г. 2,2%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B355B" w:rsidRPr="007D674A" w:rsidRDefault="006B355B" w:rsidP="000408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D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амортизационные отчисления в размере </w:t>
      </w:r>
      <w:r w:rsidR="00F81E76">
        <w:rPr>
          <w:rFonts w:ascii="Times New Roman" w:eastAsia="Times New Roman" w:hAnsi="Times New Roman" w:cs="Times New Roman"/>
          <w:sz w:val="24"/>
          <w:szCs w:val="24"/>
          <w:lang w:eastAsia="ru-RU"/>
        </w:rPr>
        <w:t>15 803,7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– исходя из расчета экономически обоснованного размера амортизации на плановый период регулирования в соответствии с требованием п. 27 Основ ценообразования с учетом максимального срока полезного использования активов и отнесением этих активов к соответствующей амортизационной группе, </w:t>
      </w:r>
      <w:r w:rsidRPr="007D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установленными </w:t>
      </w:r>
      <w:hyperlink r:id="rId8" w:history="1">
        <w:r w:rsidRPr="007D674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7D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средств</w:t>
      </w:r>
      <w:r w:rsidRPr="007D674A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включаемых в амортизационные группы, утвержденной постановлением Правительства Российской Федерации от 1 января 2002</w:t>
      </w:r>
      <w:proofErr w:type="gramEnd"/>
      <w:r w:rsidRPr="007D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N 1 «О Классификации основных средств, включаемых в амортизационные группы</w:t>
      </w:r>
      <w:r w:rsidR="005A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7D6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7D674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Рост амортизации связан с </w:t>
      </w:r>
      <w:r w:rsidRPr="007D674A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вводом в эксплуатацию нового электросетевого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48F7" w:rsidRPr="0004425D" w:rsidRDefault="005948F7" w:rsidP="0004085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04425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Сальдированный </w:t>
      </w:r>
      <w:proofErr w:type="spellStart"/>
      <w:r w:rsidRPr="0004425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переток</w:t>
      </w:r>
      <w:proofErr w:type="spellEnd"/>
      <w:r w:rsidRPr="0004425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мощности</w:t>
      </w:r>
      <w:r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принятый при расчёте тарифа 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услуги по передаче электрической энергии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bookmarkStart w:id="0" w:name="_GoBack"/>
      <w:bookmarkEnd w:id="0"/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соответствии со </w:t>
      </w:r>
      <w:r w:rsidR="001A31A7"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Сводным прогнозным балансом</w:t>
      </w:r>
      <w:r w:rsidR="001A3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и поставок электрической энергии (мощности) в рамках Единой энергетической системы России по Новосибирской области на 2020 год, утвержденным приказом ФАС России от 25 июня 2019 года №828/19-ДСП с учетом внесения изменений приказом ФАС России от 31</w:t>
      </w:r>
      <w:proofErr w:type="gramEnd"/>
      <w:r w:rsidR="001A3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 2019 года №1452/19</w:t>
      </w:r>
      <w:r w:rsidR="001E7409">
        <w:rPr>
          <w:rFonts w:ascii="Times New Roman" w:eastAsia="Times New Roman" w:hAnsi="Times New Roman" w:cs="Times New Roman"/>
          <w:sz w:val="24"/>
          <w:szCs w:val="24"/>
          <w:lang w:eastAsia="ru-RU"/>
        </w:rPr>
        <w:t>-ДСП</w:t>
      </w:r>
      <w:r w:rsidR="001A3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Сводный прогнозный баланс)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составит </w:t>
      </w:r>
      <w:r w:rsidR="006B35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2,340</w:t>
      </w:r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Вт, в том числе: на первое полугодие </w:t>
      </w:r>
      <w:r w:rsidR="006B35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2,342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МВт, на второе полугодие </w:t>
      </w:r>
      <w:r w:rsidR="006B35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2,337</w:t>
      </w:r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МВт.</w:t>
      </w:r>
    </w:p>
    <w:p w:rsidR="005948F7" w:rsidRPr="0004425D" w:rsidRDefault="005948F7" w:rsidP="000408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4425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Сальдированный </w:t>
      </w:r>
      <w:proofErr w:type="spellStart"/>
      <w:r w:rsidRPr="0004425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переток</w:t>
      </w:r>
      <w:proofErr w:type="spellEnd"/>
      <w:r w:rsidRPr="0004425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электрической энергии</w:t>
      </w:r>
      <w:r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принятый при расчёте тарифа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услуги по передаче электрической энергии</w:t>
      </w:r>
      <w:r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 на основании Сводного прогнозного баланса, </w:t>
      </w:r>
      <w:r w:rsidRPr="000442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составит </w:t>
      </w:r>
      <w:r w:rsidR="006B3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16,798</w:t>
      </w:r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.к</w:t>
      </w:r>
      <w:proofErr w:type="gramEnd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Втч</w:t>
      </w:r>
      <w:proofErr w:type="spellEnd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в том числе: на первое полугодие </w:t>
      </w:r>
      <w:r w:rsidR="006B35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8,399</w:t>
      </w:r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млн.кВтч</w:t>
      </w:r>
      <w:proofErr w:type="spellEnd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на второе полугодие </w:t>
      </w:r>
      <w:r w:rsidR="006B35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8,399</w:t>
      </w:r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млн.кВтч</w:t>
      </w:r>
      <w:proofErr w:type="spellEnd"/>
      <w:r w:rsidRPr="00044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948F7" w:rsidRPr="0004425D" w:rsidRDefault="005948F7" w:rsidP="000408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42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Величина потерь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сетям,  утвержденного приказом департамента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20.12.2018 года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771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>-ЭЭ «Об установлении долгосрочных параметров регулирования для территориальных сетевых организаций в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отношении которых тарифы на услуги по передаче электрической энергии устанавливаются на основе долгосрочных параметров регулирования деятельности территориальных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сетевых организаций, на 2019 – 2021 годы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и составит </w:t>
      </w:r>
      <w:r w:rsidR="006B355B">
        <w:rPr>
          <w:rFonts w:ascii="Times New Roman" w:eastAsia="Times New Roman" w:hAnsi="Times New Roman" w:cs="Times New Roman"/>
          <w:sz w:val="24"/>
          <w:szCs w:val="24"/>
          <w:lang w:eastAsia="ru-RU"/>
        </w:rPr>
        <w:t>2,690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>Втч</w:t>
      </w:r>
      <w:proofErr w:type="spellEnd"/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числе: в первом полугодии </w:t>
      </w:r>
      <w:r w:rsidR="006B355B">
        <w:rPr>
          <w:rFonts w:ascii="Times New Roman" w:eastAsia="Times New Roman" w:hAnsi="Times New Roman" w:cs="Times New Roman"/>
          <w:sz w:val="24"/>
          <w:szCs w:val="24"/>
          <w:lang w:eastAsia="ru-RU"/>
        </w:rPr>
        <w:t>1,345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млн.кВтч</w:t>
      </w:r>
      <w:proofErr w:type="spellEnd"/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 втором полугодии </w:t>
      </w:r>
      <w:r w:rsidR="006B355B">
        <w:rPr>
          <w:rFonts w:ascii="Times New Roman" w:eastAsia="Times New Roman" w:hAnsi="Times New Roman" w:cs="Times New Roman"/>
          <w:sz w:val="24"/>
          <w:szCs w:val="24"/>
          <w:lang w:eastAsia="ru-RU"/>
        </w:rPr>
        <w:t>1,345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млн.кВтч</w:t>
      </w:r>
      <w:proofErr w:type="spellEnd"/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уровень потерь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16,01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> %.</w:t>
      </w:r>
    </w:p>
    <w:p w:rsidR="005948F7" w:rsidRPr="0004425D" w:rsidRDefault="005948F7" w:rsidP="00040855">
      <w:pPr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4"/>
          <w:szCs w:val="24"/>
        </w:rPr>
      </w:pP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составит </w:t>
      </w:r>
      <w:r w:rsidR="006B355B" w:rsidRPr="001E7409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1E7409" w:rsidRPr="001E7409">
        <w:rPr>
          <w:rFonts w:ascii="Times New Roman" w:eastAsia="Times New Roman" w:hAnsi="Times New Roman" w:cs="Times New Roman"/>
          <w:sz w:val="24"/>
          <w:szCs w:val="24"/>
          <w:lang w:eastAsia="ru-RU"/>
        </w:rPr>
        <w:t>17571</w:t>
      </w:r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руб./</w:t>
      </w:r>
      <w:proofErr w:type="spellStart"/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кВтч</w:t>
      </w:r>
      <w:proofErr w:type="spellEnd"/>
      <w:proofErr w:type="gramStart"/>
      <w:r w:rsidRPr="0004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4425D">
        <w:rPr>
          <w:rFonts w:ascii="Times New Roman CYR" w:eastAsia="Calibri" w:hAnsi="Times New Roman CYR" w:cs="Times New Roman CYR"/>
          <w:sz w:val="24"/>
          <w:szCs w:val="24"/>
          <w:lang w:eastAsia="ru-RU"/>
        </w:rPr>
        <w:t>с</w:t>
      </w:r>
      <w:proofErr w:type="gramEnd"/>
      <w:r w:rsidRPr="0004425D">
        <w:rPr>
          <w:rFonts w:ascii="Times New Roman CYR" w:eastAsia="Calibri" w:hAnsi="Times New Roman CYR" w:cs="Times New Roman CYR"/>
          <w:sz w:val="24"/>
          <w:szCs w:val="24"/>
          <w:lang w:eastAsia="ru-RU"/>
        </w:rPr>
        <w:t>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</w:t>
      </w:r>
      <w:r>
        <w:rPr>
          <w:rFonts w:ascii="Times New Roman CYR" w:eastAsia="Calibri" w:hAnsi="Times New Roman CYR" w:cs="Times New Roman CYR"/>
          <w:sz w:val="24"/>
          <w:szCs w:val="24"/>
          <w:lang w:eastAsia="ru-RU"/>
        </w:rPr>
        <w:t>20</w:t>
      </w:r>
      <w:r w:rsidRPr="0004425D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год, по данным Ассоциации  «НП Совет рынка» по состоянию на </w:t>
      </w:r>
      <w:r w:rsidRPr="001E7409">
        <w:rPr>
          <w:rFonts w:ascii="Times New Roman CYR" w:eastAsia="Calibri" w:hAnsi="Times New Roman CYR" w:cs="Times New Roman CYR"/>
          <w:sz w:val="24"/>
          <w:szCs w:val="24"/>
          <w:lang w:eastAsia="ru-RU"/>
        </w:rPr>
        <w:t>1.11.2018</w:t>
      </w:r>
      <w:r w:rsidRPr="0004425D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г.</w:t>
      </w:r>
      <w:r w:rsidRPr="0004425D">
        <w:rPr>
          <w:rFonts w:ascii="Times New Roman CYR" w:eastAsia="Calibri" w:hAnsi="Times New Roman CYR" w:cs="Times New Roman CYR"/>
          <w:sz w:val="24"/>
          <w:szCs w:val="24"/>
        </w:rPr>
        <w:t>, планируемой к утверждению величины сбытовой надбавки гарантирующего поставщика АО «</w:t>
      </w:r>
      <w:proofErr w:type="spellStart"/>
      <w:r w:rsidRPr="0004425D">
        <w:rPr>
          <w:rFonts w:ascii="Times New Roman CYR" w:eastAsia="Calibri" w:hAnsi="Times New Roman CYR" w:cs="Times New Roman CYR"/>
          <w:sz w:val="24"/>
          <w:szCs w:val="24"/>
        </w:rPr>
        <w:t>Новосибирскэнергосбыт</w:t>
      </w:r>
      <w:proofErr w:type="spellEnd"/>
      <w:r w:rsidRPr="0004425D">
        <w:rPr>
          <w:rFonts w:ascii="Times New Roman CYR" w:eastAsia="Calibri" w:hAnsi="Times New Roman CYR" w:cs="Times New Roman CYR"/>
          <w:sz w:val="24"/>
          <w:szCs w:val="24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>
        <w:rPr>
          <w:rFonts w:ascii="Times New Roman CYR" w:eastAsia="Calibri" w:hAnsi="Times New Roman CYR" w:cs="Times New Roman CYR"/>
          <w:sz w:val="24"/>
          <w:szCs w:val="24"/>
        </w:rPr>
        <w:t>20</w:t>
      </w:r>
      <w:r w:rsidRPr="0004425D">
        <w:rPr>
          <w:rFonts w:ascii="Times New Roman CYR" w:eastAsia="Calibri" w:hAnsi="Times New Roman CYR" w:cs="Times New Roman CYR"/>
          <w:sz w:val="24"/>
          <w:szCs w:val="24"/>
        </w:rPr>
        <w:t xml:space="preserve"> год).</w:t>
      </w:r>
    </w:p>
    <w:p w:rsidR="005948F7" w:rsidRPr="0004425D" w:rsidRDefault="005948F7" w:rsidP="0004085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4425D">
        <w:rPr>
          <w:rFonts w:ascii="Times New Roman CYR" w:eastAsia="Calibri" w:hAnsi="Times New Roman CYR" w:cs="Times New Roman CYR"/>
          <w:sz w:val="24"/>
          <w:szCs w:val="24"/>
        </w:rPr>
        <w:t xml:space="preserve">Расходы на покупку технологического расхода электрической энергии (потерь) составят </w:t>
      </w:r>
      <w:r w:rsidR="001E7409">
        <w:rPr>
          <w:rFonts w:ascii="Times New Roman CYR" w:eastAsia="Calibri" w:hAnsi="Times New Roman CYR" w:cs="Times New Roman CYR"/>
          <w:sz w:val="24"/>
          <w:szCs w:val="24"/>
        </w:rPr>
        <w:t>5 852,1</w:t>
      </w:r>
      <w:r w:rsidRPr="0004425D">
        <w:rPr>
          <w:rFonts w:ascii="Times New Roman CYR" w:eastAsia="Calibri" w:hAnsi="Times New Roman CYR" w:cs="Times New Roman CYR"/>
          <w:sz w:val="24"/>
          <w:szCs w:val="24"/>
        </w:rPr>
        <w:t xml:space="preserve"> тыс. руб. и рассчитаны исходя из объема потерь (</w:t>
      </w:r>
      <w:r w:rsidR="006B355B">
        <w:rPr>
          <w:rFonts w:ascii="Times New Roman CYR" w:eastAsia="Calibri" w:hAnsi="Times New Roman CYR" w:cs="Times New Roman CYR"/>
          <w:sz w:val="24"/>
          <w:szCs w:val="24"/>
        </w:rPr>
        <w:t>2,690</w:t>
      </w:r>
      <w:r w:rsidRPr="0004425D">
        <w:rPr>
          <w:rFonts w:ascii="Times New Roman CYR" w:eastAsia="Calibri" w:hAnsi="Times New Roman CYR" w:cs="Times New Roman CYR"/>
          <w:sz w:val="24"/>
          <w:szCs w:val="24"/>
        </w:rPr>
        <w:t xml:space="preserve"> млн. </w:t>
      </w:r>
      <w:proofErr w:type="spellStart"/>
      <w:r w:rsidRPr="0004425D">
        <w:rPr>
          <w:rFonts w:ascii="Times New Roman CYR" w:eastAsia="Calibri" w:hAnsi="Times New Roman CYR" w:cs="Times New Roman CYR"/>
          <w:sz w:val="24"/>
          <w:szCs w:val="24"/>
        </w:rPr>
        <w:t>кВтч</w:t>
      </w:r>
      <w:proofErr w:type="spellEnd"/>
      <w:r w:rsidRPr="0004425D">
        <w:rPr>
          <w:rFonts w:ascii="Times New Roman CYR" w:eastAsia="Calibri" w:hAnsi="Times New Roman CYR" w:cs="Times New Roman CYR"/>
          <w:sz w:val="24"/>
          <w:szCs w:val="24"/>
        </w:rPr>
        <w:t xml:space="preserve">) и прогнозной цены (тарифа) покупки потерь </w:t>
      </w:r>
      <w:r w:rsidRPr="0004425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электрической энергии</w:t>
      </w:r>
      <w:r w:rsidRPr="0004425D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r w:rsidRPr="001E7409">
        <w:rPr>
          <w:rFonts w:ascii="Times New Roman CYR" w:eastAsia="Calibri" w:hAnsi="Times New Roman CYR" w:cs="Times New Roman CYR"/>
          <w:sz w:val="24"/>
          <w:szCs w:val="24"/>
        </w:rPr>
        <w:t>(</w:t>
      </w:r>
      <w:r w:rsidR="006B355B" w:rsidRPr="001E7409">
        <w:rPr>
          <w:rFonts w:ascii="Times New Roman CYR" w:eastAsia="Calibri" w:hAnsi="Times New Roman CYR" w:cs="Times New Roman CYR"/>
          <w:sz w:val="24"/>
          <w:szCs w:val="24"/>
        </w:rPr>
        <w:t>2,</w:t>
      </w:r>
      <w:r w:rsidR="001E7409" w:rsidRPr="001E7409">
        <w:rPr>
          <w:rFonts w:ascii="Times New Roman CYR" w:eastAsia="Calibri" w:hAnsi="Times New Roman CYR" w:cs="Times New Roman CYR"/>
          <w:sz w:val="24"/>
          <w:szCs w:val="24"/>
        </w:rPr>
        <w:t>17571</w:t>
      </w:r>
      <w:r w:rsidRPr="0004425D">
        <w:rPr>
          <w:rFonts w:ascii="Times New Roman CYR" w:eastAsia="Calibri" w:hAnsi="Times New Roman CYR" w:cs="Times New Roman CYR"/>
          <w:sz w:val="24"/>
          <w:szCs w:val="24"/>
        </w:rPr>
        <w:t xml:space="preserve"> руб./</w:t>
      </w:r>
      <w:proofErr w:type="spellStart"/>
      <w:r w:rsidRPr="0004425D">
        <w:rPr>
          <w:rFonts w:ascii="Times New Roman CYR" w:eastAsia="Calibri" w:hAnsi="Times New Roman CYR" w:cs="Times New Roman CYR"/>
          <w:sz w:val="24"/>
          <w:szCs w:val="24"/>
        </w:rPr>
        <w:t>кВтч</w:t>
      </w:r>
      <w:proofErr w:type="spellEnd"/>
      <w:r w:rsidRPr="0004425D">
        <w:rPr>
          <w:rFonts w:ascii="Times New Roman CYR" w:eastAsia="Calibri" w:hAnsi="Times New Roman CYR" w:cs="Times New Roman CYR"/>
          <w:sz w:val="24"/>
          <w:szCs w:val="24"/>
        </w:rPr>
        <w:t>).</w:t>
      </w:r>
    </w:p>
    <w:p w:rsidR="005948F7" w:rsidRPr="00BF2634" w:rsidRDefault="005948F7" w:rsidP="005948F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BF263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4.2. Корректировка НВВ с учетом исполнения показателей надежности и качества</w:t>
      </w:r>
    </w:p>
    <w:p w:rsidR="005948F7" w:rsidRDefault="005948F7" w:rsidP="005948F7">
      <w:pPr>
        <w:tabs>
          <w:tab w:val="left" w:pos="567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F263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Корректировка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НВВ с учетом исполнения показателей надежности и качества не производится, так как впервые долгосрочные параметры регулирования для организации были утверждены на 2019 - 2021 годы.</w:t>
      </w:r>
    </w:p>
    <w:p w:rsidR="005948F7" w:rsidRDefault="005948F7" w:rsidP="005948F7">
      <w:pPr>
        <w:tabs>
          <w:tab w:val="left" w:pos="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4.3. Корректировка НВВ по результатам анализа производственно-хозяйственной деятельности за 201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год.</w:t>
      </w:r>
    </w:p>
    <w:p w:rsidR="005948F7" w:rsidRPr="000749C8" w:rsidRDefault="005948F7" w:rsidP="005948F7">
      <w:pPr>
        <w:tabs>
          <w:tab w:val="left" w:pos="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производственно-хозяйственной деятельности за 2018 год не проводился.</w:t>
      </w:r>
    </w:p>
    <w:p w:rsidR="005948F7" w:rsidRDefault="005948F7" w:rsidP="005948F7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4.4. Скорректированный расчёт необходимой валовой выручки для осуществления деятельности по передаче электрической энергии в части содержания объектов электросетевого хозяйства на 20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г. приведён в таблице </w:t>
      </w:r>
      <w:r w:rsidR="007F48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7F48BB" w:rsidRPr="007F48BB" w:rsidRDefault="007F48BB" w:rsidP="007F48BB">
      <w:pPr>
        <w:tabs>
          <w:tab w:val="left" w:pos="0"/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8B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992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09"/>
        <w:gridCol w:w="4683"/>
        <w:gridCol w:w="1134"/>
        <w:gridCol w:w="1559"/>
        <w:gridCol w:w="1843"/>
      </w:tblGrid>
      <w:tr w:rsidR="006B355B" w:rsidRPr="008A13C5" w:rsidTr="00BE288A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(базовый год)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6B355B" w:rsidRPr="008A13C5" w:rsidTr="00BE288A">
        <w:trPr>
          <w:trHeight w:val="360"/>
        </w:trPr>
        <w:tc>
          <w:tcPr>
            <w:tcW w:w="9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6B355B" w:rsidRPr="008A13C5" w:rsidTr="00BE288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эффективности подконтрольных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</w:t>
            </w:r>
          </w:p>
        </w:tc>
      </w:tr>
      <w:tr w:rsidR="006B355B" w:rsidRPr="008A13C5" w:rsidTr="00BE288A">
        <w:trPr>
          <w:trHeight w:val="4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</w:tr>
      <w:tr w:rsidR="006B355B" w:rsidRPr="008A13C5" w:rsidTr="00BE288A">
        <w:trPr>
          <w:trHeight w:val="7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</w:t>
            </w:r>
          </w:p>
        </w:tc>
      </w:tr>
      <w:tr w:rsidR="006B355B" w:rsidRPr="008A13C5" w:rsidTr="00BE288A">
        <w:trPr>
          <w:trHeight w:val="628"/>
        </w:trPr>
        <w:tc>
          <w:tcPr>
            <w:tcW w:w="9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6B355B" w:rsidRPr="008A13C5" w:rsidTr="00BE288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потребительских цен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7F48B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</w:tr>
      <w:tr w:rsidR="006B355B" w:rsidRPr="008A13C5" w:rsidTr="00BE288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440,82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555,55</w:t>
            </w:r>
          </w:p>
        </w:tc>
      </w:tr>
      <w:tr w:rsidR="006B355B" w:rsidRPr="008A13C5" w:rsidTr="00BE288A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изменения количества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BE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BE2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6B355B" w:rsidRPr="008A13C5" w:rsidTr="00BE288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коэффициент индексации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BE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="00BE2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2187</w:t>
            </w:r>
          </w:p>
        </w:tc>
      </w:tr>
      <w:tr w:rsidR="006B355B" w:rsidRPr="008A13C5" w:rsidTr="00BE288A">
        <w:trPr>
          <w:trHeight w:val="315"/>
        </w:trPr>
        <w:tc>
          <w:tcPr>
            <w:tcW w:w="9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 подконтрольных расходов</w:t>
            </w:r>
          </w:p>
        </w:tc>
      </w:tr>
      <w:tr w:rsidR="006B355B" w:rsidRPr="008A13C5" w:rsidTr="00BE288A">
        <w:trPr>
          <w:trHeight w:val="4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(базовый год)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6B355B" w:rsidRPr="008A13C5" w:rsidTr="00BE288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Материальные затраты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5B" w:rsidRPr="008A13C5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</w:t>
            </w:r>
          </w:p>
        </w:tc>
      </w:tr>
      <w:tr w:rsidR="006B355B" w:rsidRPr="008A13C5" w:rsidTr="00BE288A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Сырье, материалы, запасные части, инструмент, топливо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5B" w:rsidRPr="008A13C5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</w:t>
            </w:r>
          </w:p>
        </w:tc>
      </w:tr>
      <w:tr w:rsidR="006B355B" w:rsidRPr="008A13C5" w:rsidTr="00BE288A">
        <w:trPr>
          <w:trHeight w:val="6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Работы и услуги производственного характера (в </w:t>
            </w: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B355B" w:rsidRPr="008A13C5" w:rsidTr="00BE288A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труда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2 502,7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3 050,2</w:t>
            </w:r>
          </w:p>
        </w:tc>
      </w:tr>
      <w:tr w:rsidR="006B355B" w:rsidRPr="008A13C5" w:rsidTr="00BE288A">
        <w:trPr>
          <w:trHeight w:val="3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2 414,7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355B" w:rsidRPr="008A13C5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2 943,0</w:t>
            </w:r>
          </w:p>
        </w:tc>
      </w:tr>
      <w:tr w:rsidR="006B355B" w:rsidRPr="008A13C5" w:rsidTr="00BE288A">
        <w:trPr>
          <w:trHeight w:val="2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основных фондов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BE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E28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740,2</w:t>
            </w:r>
          </w:p>
        </w:tc>
      </w:tr>
      <w:tr w:rsidR="006B355B" w:rsidRPr="008A13C5" w:rsidTr="00BE288A">
        <w:trPr>
          <w:trHeight w:val="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работ и услуг сторонних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355B" w:rsidRPr="008A13C5" w:rsidTr="00BE288A">
        <w:trPr>
          <w:trHeight w:val="3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командировки и представительские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B355B" w:rsidRPr="008A13C5" w:rsidTr="00BE288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1.3.4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подготовку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B355B" w:rsidRPr="008A13C5" w:rsidTr="00BE288A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1.3.5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нормальных условий труда и мер по технике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B355B" w:rsidRPr="008A13C5" w:rsidTr="00BE288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1.3.6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страхование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B355B" w:rsidRPr="008A13C5" w:rsidTr="00BE288A">
        <w:trPr>
          <w:trHeight w:val="2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1.3.7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прочие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5B" w:rsidRPr="008A13C5" w:rsidRDefault="006B355B" w:rsidP="00BE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E28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202,8</w:t>
            </w:r>
          </w:p>
        </w:tc>
      </w:tr>
      <w:tr w:rsidR="006B355B" w:rsidRPr="008A13C5" w:rsidTr="00BE288A">
        <w:trPr>
          <w:trHeight w:val="2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Подконтрольные расходы из прибыли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B355B" w:rsidRPr="008A13C5" w:rsidTr="00BE288A">
        <w:trPr>
          <w:trHeight w:val="2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подконтрольные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5 550,3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6 764,4</w:t>
            </w:r>
          </w:p>
        </w:tc>
      </w:tr>
      <w:tr w:rsidR="006B355B" w:rsidRPr="008A13C5" w:rsidTr="00BE288A">
        <w:trPr>
          <w:trHeight w:val="330"/>
        </w:trPr>
        <w:tc>
          <w:tcPr>
            <w:tcW w:w="9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 неподконтрольных расходов</w:t>
            </w:r>
          </w:p>
        </w:tc>
      </w:tr>
      <w:tr w:rsidR="006B355B" w:rsidRPr="008A13C5" w:rsidTr="00BE288A">
        <w:trPr>
          <w:trHeight w:val="4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(базовый год)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355B" w:rsidRPr="008A13C5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</w:tr>
      <w:tr w:rsidR="006B355B" w:rsidRPr="008A13C5" w:rsidTr="00BE288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7F48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услуг </w:t>
            </w:r>
            <w:r w:rsidR="007F48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"ФСК ЕЭС"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355B" w:rsidRPr="008A13C5" w:rsidTr="00BE288A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Электроэнергия на хоз.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355B" w:rsidRPr="008A13C5" w:rsidTr="00BE288A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Теплоэнергия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355B" w:rsidRPr="008A13C5" w:rsidTr="00BE288A">
        <w:trPr>
          <w:trHeight w:val="2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Плата за аренду имущества и лизинг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B355B" w:rsidRPr="008A13C5" w:rsidTr="00BE288A">
        <w:trPr>
          <w:trHeight w:val="2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2.5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,в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сего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3 767,43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F81E76" w:rsidRDefault="00F81E76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1E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5 340,8</w:t>
            </w:r>
          </w:p>
        </w:tc>
      </w:tr>
      <w:tr w:rsidR="006B355B" w:rsidRPr="008A13C5" w:rsidTr="00BE288A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55B" w:rsidRPr="008A13C5" w:rsidRDefault="006B355B" w:rsidP="001E74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3 767,43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355B" w:rsidRPr="00F81E76" w:rsidRDefault="00F81E76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1E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5 340,8</w:t>
            </w:r>
          </w:p>
        </w:tc>
      </w:tr>
      <w:tr w:rsidR="006B355B" w:rsidRPr="008A13C5" w:rsidTr="00BE288A">
        <w:trPr>
          <w:trHeight w:val="2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Отчисления на социальные нужды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921,2</w:t>
            </w:r>
          </w:p>
        </w:tc>
      </w:tr>
      <w:tr w:rsidR="006B355B" w:rsidRPr="008A13C5" w:rsidTr="00BE288A">
        <w:trPr>
          <w:trHeight w:val="2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неподконтрольные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B355B" w:rsidRPr="008A13C5" w:rsidTr="00BE288A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4E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E33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Амортизация 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10 894,0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B" w:rsidRPr="008A13C5" w:rsidRDefault="00F81E76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15 803,7</w:t>
            </w:r>
          </w:p>
        </w:tc>
      </w:tr>
      <w:tr w:rsidR="006B355B" w:rsidRPr="008A13C5" w:rsidTr="00BE288A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неподконтрольных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15 417,3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B355B" w:rsidRPr="00F81E76" w:rsidRDefault="00F81E76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22 065,6</w:t>
            </w:r>
          </w:p>
        </w:tc>
      </w:tr>
      <w:tr w:rsidR="006B355B" w:rsidRPr="008A13C5" w:rsidTr="00BE288A">
        <w:trPr>
          <w:trHeight w:val="2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Выпадающие доходы (избыток средств)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F81E76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355B" w:rsidRPr="008A13C5" w:rsidTr="00BE288A">
        <w:trPr>
          <w:trHeight w:val="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Корректировка по надежности-качеству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F81E76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355B" w:rsidRPr="008A13C5" w:rsidTr="00BE288A">
        <w:trPr>
          <w:trHeight w:val="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НВВ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A13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20 967,6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B" w:rsidRPr="00F81E76" w:rsidRDefault="00F81E76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1E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28 830,0</w:t>
            </w:r>
          </w:p>
        </w:tc>
      </w:tr>
      <w:tr w:rsidR="006B355B" w:rsidRPr="008A13C5" w:rsidTr="00BE288A">
        <w:trPr>
          <w:trHeight w:val="2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  <w:proofErr w:type="gramStart"/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10 483,8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B" w:rsidRPr="00F81E76" w:rsidRDefault="00F81E76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14 415,0</w:t>
            </w:r>
          </w:p>
        </w:tc>
      </w:tr>
      <w:tr w:rsidR="006B355B" w:rsidRPr="008A13C5" w:rsidTr="00BE288A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2 полугодие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5B" w:rsidRPr="008A13C5" w:rsidRDefault="006B355B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B" w:rsidRPr="008A13C5" w:rsidRDefault="006B355B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13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10 483,8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B" w:rsidRPr="00F81E76" w:rsidRDefault="00F81E76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14 415,0</w:t>
            </w:r>
          </w:p>
        </w:tc>
      </w:tr>
    </w:tbl>
    <w:p w:rsidR="005948F7" w:rsidRPr="00351382" w:rsidRDefault="005948F7" w:rsidP="00BE288A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3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НВВ по полугодиям осуществлено пропорционально объемам отпуска электроэнергии.</w:t>
      </w:r>
    </w:p>
    <w:p w:rsidR="005948F7" w:rsidRDefault="005948F7" w:rsidP="005948F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948F7" w:rsidRDefault="005948F7" w:rsidP="005948F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4.5. Скорректированный расчет индивидуальных тарифов на услуги по передаче электрической энерг</w:t>
      </w:r>
      <w:proofErr w:type="gramStart"/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ии ООО</w:t>
      </w:r>
      <w:proofErr w:type="gramEnd"/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</w:t>
      </w:r>
      <w:r w:rsidR="00BE288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ТСП-</w:t>
      </w:r>
      <w:proofErr w:type="spellStart"/>
      <w:r w:rsidR="00BE288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Сиб</w:t>
      </w:r>
      <w:proofErr w:type="spellEnd"/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Pr="00447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год, в том числе по полугодиям приведён в таблице </w:t>
      </w:r>
      <w:r w:rsidR="007F48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7F48BB" w:rsidRPr="007F48BB" w:rsidRDefault="007F48BB" w:rsidP="007F48BB">
      <w:pPr>
        <w:tabs>
          <w:tab w:val="left" w:pos="108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8B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5948F7" w:rsidRDefault="00B6473E" w:rsidP="00F81E76">
      <w:pPr>
        <w:tabs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6473E">
        <w:rPr>
          <w:noProof/>
          <w:lang w:eastAsia="ru-RU"/>
        </w:rPr>
        <w:drawing>
          <wp:inline distT="0" distB="0" distL="0" distR="0" wp14:anchorId="34761D49" wp14:editId="324E450C">
            <wp:extent cx="6299835" cy="4707246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707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73E" w:rsidRDefault="00B6473E" w:rsidP="00B647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Снижение</w:t>
      </w:r>
      <w:r w:rsidR="005948F7" w:rsidRPr="0035138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5948F7" w:rsidRPr="00351382">
        <w:rPr>
          <w:rFonts w:ascii="Times New Roman" w:eastAsia="Times New Roman" w:hAnsi="Times New Roman" w:cs="Times New Roman"/>
          <w:sz w:val="24"/>
          <w:szCs w:val="28"/>
          <w:lang w:eastAsia="ru-RU"/>
        </w:rPr>
        <w:t>одноставочного</w:t>
      </w:r>
      <w:proofErr w:type="spellEnd"/>
      <w:r w:rsidR="005948F7" w:rsidRPr="0035138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тарифа на </w:t>
      </w:r>
      <w:r w:rsidR="005948F7" w:rsidRPr="00F81E76">
        <w:rPr>
          <w:rFonts w:ascii="Times New Roman" w:eastAsia="Times New Roman" w:hAnsi="Times New Roman" w:cs="Times New Roman"/>
          <w:sz w:val="24"/>
          <w:szCs w:val="28"/>
          <w:lang w:eastAsia="ru-RU"/>
        </w:rPr>
        <w:t>2020 год относительно утвержденного на 201</w:t>
      </w:r>
      <w:r w:rsidR="00BE288A" w:rsidRPr="00F81E76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="005948F7" w:rsidRPr="00F81E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 связано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 увеличением объема покупной электроэнергии для отпуска в сеть сторонним потребителям.</w:t>
      </w:r>
    </w:p>
    <w:p w:rsidR="005948F7" w:rsidRPr="004473D0" w:rsidRDefault="005948F7" w:rsidP="00B647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5. 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Формирование НВВ </w:t>
      </w:r>
      <w:proofErr w:type="gramStart"/>
      <w:r w:rsidRPr="004473D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в части деятельности по предоставлению услуг по передаче электрической энергии в целом по предприятию</w:t>
      </w:r>
      <w:proofErr w:type="gramEnd"/>
      <w:r w:rsidRPr="004473D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, с учетом корректировки расходов на осуществление деятельности по оказанию услуг по передаче электроэнергии, на 20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20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г.</w:t>
      </w:r>
    </w:p>
    <w:p w:rsidR="005948F7" w:rsidRPr="004473D0" w:rsidRDefault="005948F7" w:rsidP="005948F7">
      <w:pPr>
        <w:tabs>
          <w:tab w:val="left" w:pos="1080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5.1.Объём и структура энергопотребления ООО «</w:t>
      </w:r>
      <w:r w:rsidR="00F81E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ТСП-</w:t>
      </w:r>
      <w:proofErr w:type="spellStart"/>
      <w:r w:rsidR="00F81E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Сиб</w:t>
      </w:r>
      <w:proofErr w:type="spellEnd"/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 на 20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г. приведена в таблице </w:t>
      </w:r>
      <w:r w:rsidR="007F48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5948F7" w:rsidRPr="004473D0" w:rsidRDefault="005948F7" w:rsidP="005948F7">
      <w:pPr>
        <w:spacing w:after="0" w:line="240" w:lineRule="auto"/>
        <w:ind w:left="92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73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7F48BB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5948F7" w:rsidRPr="004473D0" w:rsidRDefault="005948F7" w:rsidP="005948F7">
      <w:pPr>
        <w:spacing w:after="0" w:line="240" w:lineRule="auto"/>
        <w:ind w:left="92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73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млн. </w:t>
      </w:r>
      <w:proofErr w:type="spellStart"/>
      <w:r w:rsidRPr="004473D0">
        <w:rPr>
          <w:rFonts w:ascii="Times New Roman" w:eastAsia="Times New Roman" w:hAnsi="Times New Roman" w:cs="Times New Roman"/>
          <w:sz w:val="20"/>
          <w:szCs w:val="20"/>
          <w:lang w:eastAsia="ru-RU"/>
        </w:rPr>
        <w:t>кВтч</w:t>
      </w:r>
      <w:proofErr w:type="spellEnd"/>
      <w:r w:rsidRPr="004473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tbl>
      <w:tblPr>
        <w:tblW w:w="489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404"/>
        <w:gridCol w:w="1201"/>
        <w:gridCol w:w="1052"/>
        <w:gridCol w:w="1050"/>
        <w:gridCol w:w="1217"/>
      </w:tblGrid>
      <w:tr w:rsidR="005948F7" w:rsidRPr="004473D0" w:rsidTr="001E7409">
        <w:trPr>
          <w:trHeight w:val="231"/>
        </w:trPr>
        <w:tc>
          <w:tcPr>
            <w:tcW w:w="27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8F7" w:rsidRPr="004473D0" w:rsidRDefault="005948F7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1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8F7" w:rsidRPr="004473D0" w:rsidRDefault="005948F7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73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8F7" w:rsidRPr="004473D0" w:rsidRDefault="005948F7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4473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Отклоне-ние</w:t>
            </w:r>
            <w:proofErr w:type="spellEnd"/>
            <w:proofErr w:type="gramEnd"/>
          </w:p>
        </w:tc>
        <w:tc>
          <w:tcPr>
            <w:tcW w:w="6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48F7" w:rsidRPr="004473D0" w:rsidRDefault="005948F7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73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роста/</w:t>
            </w:r>
            <w:proofErr w:type="spellStart"/>
            <w:r w:rsidRPr="004473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сни-жения</w:t>
            </w:r>
            <w:proofErr w:type="spellEnd"/>
            <w:r w:rsidRPr="004473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gramStart"/>
            <w:r w:rsidRPr="004473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4473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%</w:t>
            </w:r>
          </w:p>
        </w:tc>
      </w:tr>
      <w:tr w:rsidR="005948F7" w:rsidRPr="004473D0" w:rsidTr="001E7409">
        <w:trPr>
          <w:trHeight w:val="239"/>
        </w:trPr>
        <w:tc>
          <w:tcPr>
            <w:tcW w:w="27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8F7" w:rsidRPr="004473D0" w:rsidRDefault="005948F7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5948F7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73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5948F7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73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8F7" w:rsidRPr="004473D0" w:rsidRDefault="005948F7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48F7" w:rsidRPr="004473D0" w:rsidRDefault="005948F7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948F7" w:rsidRPr="004473D0" w:rsidTr="001E7409">
        <w:trPr>
          <w:trHeight w:val="153"/>
        </w:trPr>
        <w:tc>
          <w:tcPr>
            <w:tcW w:w="27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948F7" w:rsidRPr="004473D0" w:rsidRDefault="005948F7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3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1.Объем покупной электроэнергии всего: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13,233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18,389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5,156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139,0</w:t>
            </w:r>
          </w:p>
        </w:tc>
      </w:tr>
      <w:tr w:rsidR="005948F7" w:rsidRPr="004473D0" w:rsidTr="001E7409">
        <w:trPr>
          <w:trHeight w:val="357"/>
        </w:trPr>
        <w:tc>
          <w:tcPr>
            <w:tcW w:w="27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948F7" w:rsidRPr="004473D0" w:rsidRDefault="005948F7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3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 Потребление электроэнергии на прочие виды деятельности и хоз. нужды с потерями 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1,295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1,592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412D03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122,9</w:t>
            </w:r>
          </w:p>
        </w:tc>
      </w:tr>
      <w:tr w:rsidR="005948F7" w:rsidRPr="004473D0" w:rsidTr="001E7409">
        <w:trPr>
          <w:trHeight w:val="236"/>
        </w:trPr>
        <w:tc>
          <w:tcPr>
            <w:tcW w:w="27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948F7" w:rsidRPr="004473D0" w:rsidRDefault="005948F7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3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Объем электроэнергии для отпуска сторонним </w:t>
            </w:r>
            <w:r w:rsidRPr="004473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потребителям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11,938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16,798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4,860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412D03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140,7</w:t>
            </w:r>
          </w:p>
        </w:tc>
      </w:tr>
      <w:tr w:rsidR="005948F7" w:rsidRPr="004473D0" w:rsidTr="001E7409">
        <w:trPr>
          <w:trHeight w:val="258"/>
        </w:trPr>
        <w:tc>
          <w:tcPr>
            <w:tcW w:w="27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948F7" w:rsidRPr="004473D0" w:rsidRDefault="005948F7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3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 Потери, относимые на сторонних потребителей 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1,912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2,690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0,778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412D03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140,7</w:t>
            </w:r>
          </w:p>
        </w:tc>
      </w:tr>
      <w:tr w:rsidR="005948F7" w:rsidRPr="004473D0" w:rsidTr="001E7409">
        <w:trPr>
          <w:trHeight w:val="205"/>
        </w:trPr>
        <w:tc>
          <w:tcPr>
            <w:tcW w:w="27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948F7" w:rsidRPr="004473D0" w:rsidRDefault="005948F7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3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же</w:t>
            </w:r>
            <w:proofErr w:type="gramStart"/>
            <w:r w:rsidRPr="004473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473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16,01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16,01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412D03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5948F7" w:rsidRPr="004473D0" w:rsidTr="001E7409">
        <w:trPr>
          <w:trHeight w:val="158"/>
        </w:trPr>
        <w:tc>
          <w:tcPr>
            <w:tcW w:w="27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948F7" w:rsidRPr="004473D0" w:rsidRDefault="005948F7" w:rsidP="001E7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3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 Полезный отпуск сторонним потребителям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10,026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14,108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BE288A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4,082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F7" w:rsidRPr="004473D0" w:rsidRDefault="00412D03" w:rsidP="001E7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140,7</w:t>
            </w:r>
          </w:p>
        </w:tc>
      </w:tr>
    </w:tbl>
    <w:p w:rsidR="005948F7" w:rsidRPr="005948F7" w:rsidRDefault="005948F7" w:rsidP="005948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948F7" w:rsidRPr="00412D03" w:rsidRDefault="005948F7" w:rsidP="005948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ru-RU"/>
        </w:rPr>
      </w:pPr>
    </w:p>
    <w:p w:rsidR="005948F7" w:rsidRPr="004473D0" w:rsidRDefault="005948F7" w:rsidP="005948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73D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5.2. Основные экономические показатели, связанные с деятельностью по оказанию услуг по передаче электрической энергии с учётом корректировки 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риведены в таблице </w:t>
      </w:r>
      <w:r w:rsidR="007F48BB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4</w:t>
      </w:r>
      <w:r w:rsidRPr="004473D0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.</w:t>
      </w:r>
    </w:p>
    <w:p w:rsidR="005948F7" w:rsidRPr="004473D0" w:rsidRDefault="005948F7" w:rsidP="005948F7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48F7" w:rsidRPr="004473D0" w:rsidRDefault="005948F7" w:rsidP="005948F7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473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7F48BB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4473D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5948F7" w:rsidRPr="004473D0" w:rsidRDefault="005948F7" w:rsidP="005948F7">
      <w:pPr>
        <w:spacing w:after="0" w:line="240" w:lineRule="auto"/>
        <w:ind w:left="928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4473D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тыс</w:t>
      </w:r>
      <w:proofErr w:type="gramStart"/>
      <w:r w:rsidRPr="004473D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.р</w:t>
      </w:r>
      <w:proofErr w:type="gramEnd"/>
      <w:r w:rsidRPr="004473D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уб</w:t>
      </w:r>
      <w:proofErr w:type="spellEnd"/>
      <w:r w:rsidRPr="004473D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124"/>
        <w:gridCol w:w="1276"/>
        <w:gridCol w:w="1559"/>
        <w:gridCol w:w="1417"/>
        <w:gridCol w:w="1560"/>
        <w:gridCol w:w="1134"/>
      </w:tblGrid>
      <w:tr w:rsidR="00B6473E" w:rsidRPr="00B6473E" w:rsidTr="001C2AEB">
        <w:trPr>
          <w:trHeight w:val="1172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3E" w:rsidRPr="00B6473E" w:rsidRDefault="00B6473E" w:rsidP="00B64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73E" w:rsidRPr="00B6473E" w:rsidRDefault="00B6473E" w:rsidP="00B64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Принято на 2019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73E" w:rsidRPr="00B6473E" w:rsidRDefault="00B6473E" w:rsidP="00B64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числе, расходы на услугу по передаче эл. энергии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AEB" w:rsidRDefault="00B6473E" w:rsidP="00B64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Предложе</w:t>
            </w:r>
            <w:r w:rsidR="007F4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ДТ </w:t>
            </w:r>
          </w:p>
          <w:p w:rsidR="00B6473E" w:rsidRPr="00B6473E" w:rsidRDefault="00B6473E" w:rsidP="00B64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2020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73E" w:rsidRPr="00B6473E" w:rsidRDefault="00B6473E" w:rsidP="00B64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числе, расходы на услугу по передаче эл.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73E" w:rsidRPr="00B6473E" w:rsidRDefault="00B6473E" w:rsidP="00B64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Отклонение, </w:t>
            </w:r>
            <w:proofErr w:type="gramStart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</w:t>
            </w:r>
          </w:p>
        </w:tc>
      </w:tr>
      <w:tr w:rsidR="00B6473E" w:rsidRPr="00B6473E" w:rsidTr="00B6473E">
        <w:trPr>
          <w:trHeight w:val="405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Подконтрольные расходы,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7 405,3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6 764,4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121,9</w:t>
            </w:r>
          </w:p>
        </w:tc>
      </w:tr>
      <w:tr w:rsidR="00B6473E" w:rsidRPr="00B6473E" w:rsidTr="00B6473E">
        <w:trPr>
          <w:trHeight w:val="22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производственного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сырье и материалы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 на ремонт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вспомогательные материалы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затраты на оплату труда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</w:t>
            </w:r>
          </w:p>
        </w:tc>
      </w:tr>
      <w:tr w:rsidR="00B6473E" w:rsidRPr="00B6473E" w:rsidTr="00B6473E">
        <w:trPr>
          <w:trHeight w:val="479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Неподконтрольные расходы,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15 417,3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22 065,6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143,1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амортизация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отчисления на страховые взносы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</w:t>
            </w:r>
            <w:proofErr w:type="gramStart"/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и сборы, в том числе</w:t>
            </w:r>
            <w:r w:rsidR="004E33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  <w:tr w:rsidR="00B6473E" w:rsidRPr="00B6473E" w:rsidTr="00B6473E">
        <w:trPr>
          <w:trHeight w:val="585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Себестоимость  услуг по передаче эл/энергии всего, </w:t>
            </w:r>
            <w:proofErr w:type="spellStart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20 967,6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31 561,8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28 830,0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</w:tr>
      <w:tr w:rsidR="00B6473E" w:rsidRPr="00B6473E" w:rsidTr="009A4361">
        <w:trPr>
          <w:trHeight w:val="276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отнесения расходов на сторонних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6473E" w:rsidRPr="00B6473E" w:rsidTr="009A4361">
        <w:trPr>
          <w:trHeight w:val="843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содержание объектов электросетевого хозяйства, относимые на услуги по передаче электрической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20 967,6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20 967,6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</w:tr>
      <w:tr w:rsidR="00B6473E" w:rsidRPr="00B6473E" w:rsidTr="009A4361">
        <w:trPr>
          <w:trHeight w:val="77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покупку технологического расхода (потерь) электрической энергии на ее передачу</w:t>
            </w:r>
            <w:proofErr w:type="gramStart"/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156,7</w:t>
            </w:r>
          </w:p>
        </w:tc>
      </w:tr>
      <w:tr w:rsidR="00B6473E" w:rsidRPr="00B6473E" w:rsidTr="00B6473E">
        <w:trPr>
          <w:trHeight w:val="826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Необходимая валовая выручка (НВВ) от деятельности по оказанию услуг по передаче э/э, всего, </w:t>
            </w:r>
            <w:proofErr w:type="spellStart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24 702,8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B6473E" w:rsidRPr="00B6473E" w:rsidTr="00B6473E">
        <w:trPr>
          <w:trHeight w:val="329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.: на содержание объектов электросетевого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20 967,6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</w:tr>
      <w:tr w:rsidR="00B6473E" w:rsidRPr="00B6473E" w:rsidTr="00B6473E">
        <w:trPr>
          <w:trHeight w:val="435"/>
        </w:trPr>
        <w:tc>
          <w:tcPr>
            <w:tcW w:w="3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оплату технологического расхода (потерь)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156,7</w:t>
            </w:r>
          </w:p>
        </w:tc>
      </w:tr>
      <w:tr w:rsidR="00B6473E" w:rsidRPr="00B6473E" w:rsidTr="00B6473E">
        <w:trPr>
          <w:trHeight w:val="1199"/>
        </w:trPr>
        <w:tc>
          <w:tcPr>
            <w:tcW w:w="3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Удельный размер финансовых средств на осуществление деятельности по передаче э/э с учетом расходов на компенсацию потерь, руб./</w:t>
            </w:r>
            <w:proofErr w:type="spellStart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кВтч</w:t>
            </w:r>
            <w:proofErr w:type="spellEnd"/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2,06934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2,06471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B6473E" w:rsidRPr="00B6473E" w:rsidTr="00B6473E">
        <w:trPr>
          <w:trHeight w:val="564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 объем обслуживаемых условных единиц,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зарплата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42 363,5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</w:t>
            </w:r>
          </w:p>
        </w:tc>
      </w:tr>
      <w:tr w:rsidR="00B6473E" w:rsidRPr="00B6473E" w:rsidTr="00B6473E">
        <w:trPr>
          <w:trHeight w:val="300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затраты на </w:t>
            </w:r>
            <w:r w:rsidR="007F4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47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73E" w:rsidRPr="00B6473E" w:rsidRDefault="00B6473E" w:rsidP="00B64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47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</w:tr>
    </w:tbl>
    <w:p w:rsidR="005948F7" w:rsidRDefault="005948F7" w:rsidP="00B6473E">
      <w:pPr>
        <w:tabs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6114E8" w:rsidRDefault="006114E8" w:rsidP="005948F7">
      <w:pPr>
        <w:tabs>
          <w:tab w:val="left" w:pos="851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6114E8" w:rsidRPr="00505281" w:rsidRDefault="006114E8" w:rsidP="006114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регулирования                                                                     </w:t>
      </w:r>
    </w:p>
    <w:p w:rsidR="006114E8" w:rsidRPr="00505281" w:rsidRDefault="006114E8" w:rsidP="006114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50528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лектроэнергетики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А.И. Третьякова</w:t>
      </w:r>
    </w:p>
    <w:p w:rsidR="006114E8" w:rsidRDefault="006114E8" w:rsidP="006114E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855" w:rsidRPr="00505281" w:rsidRDefault="00040855" w:rsidP="006114E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855" w:rsidRPr="00EF6670" w:rsidRDefault="00040855" w:rsidP="00040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Консультант отдела регулирования                                                                </w:t>
      </w:r>
    </w:p>
    <w:p w:rsidR="00040855" w:rsidRPr="00EF6670" w:rsidRDefault="00040855" w:rsidP="00040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67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электроэнергетики</w:t>
      </w:r>
      <w:r w:rsidRPr="00EF66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F66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F66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F66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F66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F66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F66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F66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EF6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Е. Смирнова</w:t>
      </w:r>
    </w:p>
    <w:p w:rsidR="006114E8" w:rsidRDefault="006114E8" w:rsidP="00040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4E8" w:rsidRDefault="006114E8" w:rsidP="006114E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4E8" w:rsidRDefault="006114E8" w:rsidP="006114E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4E8" w:rsidRDefault="006114E8" w:rsidP="006114E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4E8" w:rsidRPr="00505281" w:rsidRDefault="006114E8" w:rsidP="006114E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4E8" w:rsidRPr="00505281" w:rsidRDefault="006114E8" w:rsidP="006114E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4E8" w:rsidRPr="005948F7" w:rsidRDefault="006114E8" w:rsidP="005948F7">
      <w:pPr>
        <w:tabs>
          <w:tab w:val="left" w:pos="851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07052" w:rsidRDefault="00807052"/>
    <w:sectPr w:rsidR="00807052" w:rsidSect="001D7D3F">
      <w:footerReference w:type="default" r:id="rId10"/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240" w:rsidRDefault="00C13240" w:rsidP="001A31A7">
      <w:pPr>
        <w:spacing w:after="0" w:line="240" w:lineRule="auto"/>
      </w:pPr>
      <w:r>
        <w:separator/>
      </w:r>
    </w:p>
  </w:endnote>
  <w:endnote w:type="continuationSeparator" w:id="0">
    <w:p w:rsidR="00C13240" w:rsidRDefault="00C13240" w:rsidP="001A3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514164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1E7409" w:rsidRPr="001A31A7" w:rsidRDefault="001E7409">
        <w:pPr>
          <w:pStyle w:val="a8"/>
          <w:jc w:val="right"/>
          <w:rPr>
            <w:sz w:val="20"/>
          </w:rPr>
        </w:pPr>
        <w:r w:rsidRPr="001A31A7">
          <w:rPr>
            <w:sz w:val="20"/>
          </w:rPr>
          <w:fldChar w:fldCharType="begin"/>
        </w:r>
        <w:r w:rsidRPr="001A31A7">
          <w:rPr>
            <w:sz w:val="20"/>
          </w:rPr>
          <w:instrText>PAGE   \* MERGEFORMAT</w:instrText>
        </w:r>
        <w:r w:rsidRPr="001A31A7">
          <w:rPr>
            <w:sz w:val="20"/>
          </w:rPr>
          <w:fldChar w:fldCharType="separate"/>
        </w:r>
        <w:r w:rsidR="005A11EC">
          <w:rPr>
            <w:noProof/>
            <w:sz w:val="20"/>
          </w:rPr>
          <w:t>2</w:t>
        </w:r>
        <w:r w:rsidRPr="001A31A7">
          <w:rPr>
            <w:sz w:val="20"/>
          </w:rPr>
          <w:fldChar w:fldCharType="end"/>
        </w:r>
      </w:p>
    </w:sdtContent>
  </w:sdt>
  <w:p w:rsidR="001E7409" w:rsidRDefault="001E740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240" w:rsidRDefault="00C13240" w:rsidP="001A31A7">
      <w:pPr>
        <w:spacing w:after="0" w:line="240" w:lineRule="auto"/>
      </w:pPr>
      <w:r>
        <w:separator/>
      </w:r>
    </w:p>
  </w:footnote>
  <w:footnote w:type="continuationSeparator" w:id="0">
    <w:p w:rsidR="00C13240" w:rsidRDefault="00C13240" w:rsidP="001A31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72CA1"/>
    <w:multiLevelType w:val="multilevel"/>
    <w:tmpl w:val="09FC442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8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43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24D"/>
    <w:rsid w:val="00040855"/>
    <w:rsid w:val="001310FE"/>
    <w:rsid w:val="001915A6"/>
    <w:rsid w:val="001A31A7"/>
    <w:rsid w:val="001C2AEB"/>
    <w:rsid w:val="001D7D3F"/>
    <w:rsid w:val="001E032C"/>
    <w:rsid w:val="001E7409"/>
    <w:rsid w:val="002216AE"/>
    <w:rsid w:val="0033171F"/>
    <w:rsid w:val="00412D03"/>
    <w:rsid w:val="004E3317"/>
    <w:rsid w:val="00501BDC"/>
    <w:rsid w:val="005948F7"/>
    <w:rsid w:val="005A11EC"/>
    <w:rsid w:val="005B724D"/>
    <w:rsid w:val="006114E8"/>
    <w:rsid w:val="006368D6"/>
    <w:rsid w:val="006B355B"/>
    <w:rsid w:val="0074151B"/>
    <w:rsid w:val="007F48BB"/>
    <w:rsid w:val="00807052"/>
    <w:rsid w:val="008D086E"/>
    <w:rsid w:val="009A4361"/>
    <w:rsid w:val="00A8390D"/>
    <w:rsid w:val="00AB0CB8"/>
    <w:rsid w:val="00B6473E"/>
    <w:rsid w:val="00BE288A"/>
    <w:rsid w:val="00C13240"/>
    <w:rsid w:val="00F17D1F"/>
    <w:rsid w:val="00F8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8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E7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A3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31A7"/>
  </w:style>
  <w:style w:type="paragraph" w:styleId="a8">
    <w:name w:val="footer"/>
    <w:basedOn w:val="a"/>
    <w:link w:val="a9"/>
    <w:uiPriority w:val="99"/>
    <w:unhideWhenUsed/>
    <w:rsid w:val="001A3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31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8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E7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A3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31A7"/>
  </w:style>
  <w:style w:type="paragraph" w:styleId="a8">
    <w:name w:val="footer"/>
    <w:basedOn w:val="a"/>
    <w:link w:val="a9"/>
    <w:uiPriority w:val="99"/>
    <w:unhideWhenUsed/>
    <w:rsid w:val="001A3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3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DD9628D7DE185046F8A7B7E9EFE570B634AFFD62F2F507F6A1CDD4D33C491352D6403CACCA5C1WEN4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2183</Words>
  <Characters>12448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Смирнова</cp:lastModifiedBy>
  <cp:revision>5</cp:revision>
  <cp:lastPrinted>2019-11-05T04:13:00Z</cp:lastPrinted>
  <dcterms:created xsi:type="dcterms:W3CDTF">2019-12-03T04:54:00Z</dcterms:created>
  <dcterms:modified xsi:type="dcterms:W3CDTF">2019-12-10T09:42:00Z</dcterms:modified>
</cp:coreProperties>
</file>